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21F42" w14:textId="6C9D08DE" w:rsidR="008E1BD2" w:rsidRPr="008E1BD2" w:rsidRDefault="008E1BD2" w:rsidP="008E1BD2">
      <w:pPr>
        <w:pStyle w:val="Header"/>
        <w:tabs>
          <w:tab w:val="clear" w:pos="4680"/>
          <w:tab w:val="clear" w:pos="9360"/>
          <w:tab w:val="left" w:pos="3525"/>
        </w:tabs>
        <w:jc w:val="center"/>
        <w:rPr>
          <w:rFonts w:ascii="Arial" w:hAnsi="Arial" w:cs="Arial"/>
          <w:b/>
        </w:rPr>
      </w:pPr>
      <w:r w:rsidRPr="008E1BD2">
        <w:rPr>
          <w:rFonts w:ascii="Arial" w:hAnsi="Arial" w:cs="Arial"/>
          <w:b/>
          <w:sz w:val="32"/>
        </w:rPr>
        <w:t>Succession Planning Expectations Form</w:t>
      </w:r>
    </w:p>
    <w:p w14:paraId="1AE5F0C9" w14:textId="77777777" w:rsidR="008E1BD2" w:rsidRPr="008E1BD2" w:rsidRDefault="008E1BD2" w:rsidP="005B1790">
      <w:pPr>
        <w:jc w:val="both"/>
        <w:rPr>
          <w:rFonts w:ascii="Arial" w:hAnsi="Arial" w:cs="Arial"/>
        </w:rPr>
      </w:pPr>
    </w:p>
    <w:p w14:paraId="1790DC6A" w14:textId="7E8FC1E7" w:rsidR="00105A1C" w:rsidRPr="008E1BD2" w:rsidRDefault="00ED319E" w:rsidP="005B1790">
      <w:pPr>
        <w:jc w:val="both"/>
        <w:rPr>
          <w:rFonts w:ascii="Arial" w:hAnsi="Arial" w:cs="Arial"/>
        </w:rPr>
      </w:pPr>
      <w:r w:rsidRPr="008E1BD2">
        <w:rPr>
          <w:rFonts w:ascii="Arial" w:hAnsi="Arial" w:cs="Arial"/>
        </w:rPr>
        <w:t xml:space="preserve">This </w:t>
      </w:r>
      <w:r w:rsidR="00EA6FD0" w:rsidRPr="008E1BD2">
        <w:rPr>
          <w:rFonts w:ascii="Arial" w:hAnsi="Arial" w:cs="Arial"/>
        </w:rPr>
        <w:t>succession planning expectations</w:t>
      </w:r>
      <w:r w:rsidRPr="008E1BD2">
        <w:rPr>
          <w:rFonts w:ascii="Arial" w:hAnsi="Arial" w:cs="Arial"/>
        </w:rPr>
        <w:t xml:space="preserve"> form is designed to ensure the understanding of expectations from the employer as well as the program participant. This form should solicit active dialogue betwe</w:t>
      </w:r>
      <w:r w:rsidR="005B1790" w:rsidRPr="008E1BD2">
        <w:rPr>
          <w:rFonts w:ascii="Arial" w:hAnsi="Arial" w:cs="Arial"/>
        </w:rPr>
        <w:t>en the employer and the program participant regarding available resources, how performance will be measured, and the distribution of the participant’s current workload. The participant will be asked through a survey/interview to provide feedback about his/her experience as a participant in the program. This exercise does not in any way constitute a promise of future employment or promotion.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1790" w:rsidRPr="008E1BD2" w14:paraId="5AD52FFB" w14:textId="77777777" w:rsidTr="005B1790">
        <w:tc>
          <w:tcPr>
            <w:tcW w:w="4675" w:type="dxa"/>
            <w:vAlign w:val="center"/>
          </w:tcPr>
          <w:p w14:paraId="57842306" w14:textId="59DC1EBC" w:rsidR="005B1790" w:rsidRPr="008E1BD2" w:rsidRDefault="005B1790" w:rsidP="00105A1C">
            <w:pPr>
              <w:rPr>
                <w:rFonts w:ascii="Arial" w:hAnsi="Arial" w:cs="Arial"/>
              </w:rPr>
            </w:pPr>
            <w:r w:rsidRPr="008E1BD2">
              <w:rPr>
                <w:rFonts w:ascii="Arial" w:hAnsi="Arial" w:cs="Arial"/>
              </w:rPr>
              <w:t>Employer Expectations?</w:t>
            </w:r>
          </w:p>
        </w:tc>
        <w:tc>
          <w:tcPr>
            <w:tcW w:w="4675" w:type="dxa"/>
            <w:vAlign w:val="center"/>
          </w:tcPr>
          <w:p w14:paraId="6CC725C6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2316A8E0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5526FCCB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03407500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</w:tc>
      </w:tr>
      <w:tr w:rsidR="005B1790" w:rsidRPr="008E1BD2" w14:paraId="63743E1D" w14:textId="77777777" w:rsidTr="005B1790">
        <w:tc>
          <w:tcPr>
            <w:tcW w:w="4675" w:type="dxa"/>
            <w:vAlign w:val="center"/>
          </w:tcPr>
          <w:p w14:paraId="3F9E85C1" w14:textId="540834BD" w:rsidR="005B1790" w:rsidRPr="008E1BD2" w:rsidRDefault="005B1790" w:rsidP="00105A1C">
            <w:pPr>
              <w:rPr>
                <w:rFonts w:ascii="Arial" w:hAnsi="Arial" w:cs="Arial"/>
              </w:rPr>
            </w:pPr>
            <w:r w:rsidRPr="008E1BD2">
              <w:rPr>
                <w:rFonts w:ascii="Arial" w:hAnsi="Arial" w:cs="Arial"/>
              </w:rPr>
              <w:t>Participant Expectations?</w:t>
            </w:r>
          </w:p>
        </w:tc>
        <w:tc>
          <w:tcPr>
            <w:tcW w:w="4675" w:type="dxa"/>
            <w:vAlign w:val="center"/>
          </w:tcPr>
          <w:p w14:paraId="11B22BC6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7B460944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110816B0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3F7E183A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</w:tc>
      </w:tr>
      <w:tr w:rsidR="005B1790" w:rsidRPr="008E1BD2" w14:paraId="5AAF853F" w14:textId="77777777" w:rsidTr="005B1790">
        <w:tc>
          <w:tcPr>
            <w:tcW w:w="4675" w:type="dxa"/>
            <w:vAlign w:val="center"/>
          </w:tcPr>
          <w:p w14:paraId="7D7FBE97" w14:textId="5A5A154F" w:rsidR="005B1790" w:rsidRPr="008E1BD2" w:rsidRDefault="005B1790" w:rsidP="00105A1C">
            <w:pPr>
              <w:rPr>
                <w:rFonts w:ascii="Arial" w:hAnsi="Arial" w:cs="Arial"/>
              </w:rPr>
            </w:pPr>
            <w:r w:rsidRPr="008E1BD2">
              <w:rPr>
                <w:rFonts w:ascii="Arial" w:hAnsi="Arial" w:cs="Arial"/>
              </w:rPr>
              <w:t>How will the participant be measured?</w:t>
            </w:r>
          </w:p>
        </w:tc>
        <w:tc>
          <w:tcPr>
            <w:tcW w:w="4675" w:type="dxa"/>
            <w:vAlign w:val="center"/>
          </w:tcPr>
          <w:p w14:paraId="2D290DED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1B07F7D8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1BBBDC88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28BFA1D1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</w:tc>
      </w:tr>
      <w:tr w:rsidR="005B1790" w:rsidRPr="008E1BD2" w14:paraId="05B42752" w14:textId="77777777" w:rsidTr="005B1790">
        <w:tc>
          <w:tcPr>
            <w:tcW w:w="4675" w:type="dxa"/>
            <w:vAlign w:val="center"/>
          </w:tcPr>
          <w:p w14:paraId="1A97B62E" w14:textId="728AA908" w:rsidR="005B1790" w:rsidRPr="008E1BD2" w:rsidRDefault="005B1790" w:rsidP="00105A1C">
            <w:pPr>
              <w:rPr>
                <w:rFonts w:ascii="Arial" w:hAnsi="Arial" w:cs="Arial"/>
              </w:rPr>
            </w:pPr>
            <w:r w:rsidRPr="008E1BD2">
              <w:rPr>
                <w:rFonts w:ascii="Arial" w:hAnsi="Arial" w:cs="Arial"/>
              </w:rPr>
              <w:t>Who will measure the participant?</w:t>
            </w:r>
          </w:p>
        </w:tc>
        <w:tc>
          <w:tcPr>
            <w:tcW w:w="4675" w:type="dxa"/>
            <w:vAlign w:val="center"/>
          </w:tcPr>
          <w:p w14:paraId="6D41C056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0E7CA34C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0F28D967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4934B297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</w:tc>
      </w:tr>
      <w:tr w:rsidR="005B1790" w:rsidRPr="008E1BD2" w14:paraId="3981FA2D" w14:textId="77777777" w:rsidTr="005B1790">
        <w:tc>
          <w:tcPr>
            <w:tcW w:w="4675" w:type="dxa"/>
            <w:vAlign w:val="center"/>
          </w:tcPr>
          <w:p w14:paraId="6B552DCF" w14:textId="333E036E" w:rsidR="005B1790" w:rsidRPr="008E1BD2" w:rsidRDefault="005B1790" w:rsidP="00105A1C">
            <w:pPr>
              <w:rPr>
                <w:rFonts w:ascii="Arial" w:hAnsi="Arial" w:cs="Arial"/>
              </w:rPr>
            </w:pPr>
            <w:r w:rsidRPr="008E1BD2">
              <w:rPr>
                <w:rFonts w:ascii="Arial" w:hAnsi="Arial" w:cs="Arial"/>
              </w:rPr>
              <w:t>Expected Time Frame for Development?</w:t>
            </w:r>
          </w:p>
        </w:tc>
        <w:tc>
          <w:tcPr>
            <w:tcW w:w="4675" w:type="dxa"/>
            <w:vAlign w:val="center"/>
          </w:tcPr>
          <w:p w14:paraId="7B1F94C2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059ACFB7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1F1F4F10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3DCB40CE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</w:tc>
      </w:tr>
      <w:tr w:rsidR="005B1790" w:rsidRPr="008E1BD2" w14:paraId="548B8309" w14:textId="77777777" w:rsidTr="005B1790">
        <w:tc>
          <w:tcPr>
            <w:tcW w:w="4675" w:type="dxa"/>
            <w:vAlign w:val="center"/>
          </w:tcPr>
          <w:p w14:paraId="5C74E08F" w14:textId="77777777" w:rsidR="00D732AA" w:rsidRPr="008E1BD2" w:rsidRDefault="00D732AA" w:rsidP="00105A1C">
            <w:pPr>
              <w:rPr>
                <w:rFonts w:ascii="Arial" w:hAnsi="Arial" w:cs="Arial"/>
              </w:rPr>
            </w:pPr>
          </w:p>
          <w:p w14:paraId="74F1464F" w14:textId="77777777" w:rsidR="005B1790" w:rsidRPr="008E1BD2" w:rsidRDefault="005B1790" w:rsidP="00105A1C">
            <w:pPr>
              <w:rPr>
                <w:rFonts w:ascii="Arial" w:hAnsi="Arial" w:cs="Arial"/>
              </w:rPr>
            </w:pPr>
            <w:r w:rsidRPr="008E1BD2">
              <w:rPr>
                <w:rFonts w:ascii="Arial" w:hAnsi="Arial" w:cs="Arial"/>
              </w:rPr>
              <w:t>Workload Implications?</w:t>
            </w:r>
          </w:p>
          <w:p w14:paraId="4A6753EF" w14:textId="352E5094" w:rsidR="005B1790" w:rsidRPr="008E1BD2" w:rsidRDefault="005B1790" w:rsidP="00105A1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vAlign w:val="center"/>
          </w:tcPr>
          <w:p w14:paraId="22669903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5508D5F0" w14:textId="77777777" w:rsidR="00D732AA" w:rsidRPr="008E1BD2" w:rsidRDefault="00D732AA" w:rsidP="00105A1C">
            <w:pPr>
              <w:rPr>
                <w:rFonts w:ascii="Arial" w:hAnsi="Arial" w:cs="Arial"/>
              </w:rPr>
            </w:pPr>
          </w:p>
          <w:p w14:paraId="4F044DD3" w14:textId="77777777" w:rsidR="00D732AA" w:rsidRPr="008E1BD2" w:rsidRDefault="00D732AA" w:rsidP="00105A1C">
            <w:pPr>
              <w:rPr>
                <w:rFonts w:ascii="Arial" w:hAnsi="Arial" w:cs="Arial"/>
              </w:rPr>
            </w:pPr>
          </w:p>
          <w:p w14:paraId="790BCB84" w14:textId="77777777" w:rsidR="00D732AA" w:rsidRPr="008E1BD2" w:rsidRDefault="00D732AA" w:rsidP="00105A1C">
            <w:pPr>
              <w:rPr>
                <w:rFonts w:ascii="Arial" w:hAnsi="Arial" w:cs="Arial"/>
              </w:rPr>
            </w:pPr>
          </w:p>
        </w:tc>
      </w:tr>
      <w:tr w:rsidR="005B1790" w:rsidRPr="008E1BD2" w14:paraId="0F10E43C" w14:textId="77777777" w:rsidTr="005B1790">
        <w:tc>
          <w:tcPr>
            <w:tcW w:w="4675" w:type="dxa"/>
            <w:vAlign w:val="center"/>
          </w:tcPr>
          <w:p w14:paraId="072EC252" w14:textId="293018A6" w:rsidR="005B1790" w:rsidRPr="008E1BD2" w:rsidRDefault="005B1790" w:rsidP="00105A1C">
            <w:pPr>
              <w:rPr>
                <w:rFonts w:ascii="Arial" w:hAnsi="Arial" w:cs="Arial"/>
              </w:rPr>
            </w:pPr>
            <w:r w:rsidRPr="008E1BD2">
              <w:rPr>
                <w:rFonts w:ascii="Arial" w:hAnsi="Arial" w:cs="Arial"/>
              </w:rPr>
              <w:t>What work will be re-allocated (if any)?</w:t>
            </w:r>
          </w:p>
        </w:tc>
        <w:tc>
          <w:tcPr>
            <w:tcW w:w="4675" w:type="dxa"/>
            <w:vAlign w:val="center"/>
          </w:tcPr>
          <w:p w14:paraId="67233E3B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4E174F40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6F4820B7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27E1734C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</w:tc>
      </w:tr>
      <w:tr w:rsidR="005B1790" w:rsidRPr="008E1BD2" w14:paraId="719672A7" w14:textId="77777777" w:rsidTr="005B1790">
        <w:tc>
          <w:tcPr>
            <w:tcW w:w="4675" w:type="dxa"/>
            <w:vAlign w:val="center"/>
          </w:tcPr>
          <w:p w14:paraId="16107910" w14:textId="2C519719" w:rsidR="005B1790" w:rsidRPr="008E1BD2" w:rsidRDefault="005B1790" w:rsidP="00105A1C">
            <w:pPr>
              <w:rPr>
                <w:rFonts w:ascii="Arial" w:hAnsi="Arial" w:cs="Arial"/>
              </w:rPr>
            </w:pPr>
            <w:r w:rsidRPr="008E1BD2">
              <w:rPr>
                <w:rFonts w:ascii="Arial" w:hAnsi="Arial" w:cs="Arial"/>
              </w:rPr>
              <w:t>Staff members absorbing re-allocation of work?</w:t>
            </w:r>
          </w:p>
        </w:tc>
        <w:tc>
          <w:tcPr>
            <w:tcW w:w="4675" w:type="dxa"/>
            <w:vAlign w:val="center"/>
          </w:tcPr>
          <w:p w14:paraId="3D1BFDD9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75E640ED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1D55AECC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  <w:p w14:paraId="1101152F" w14:textId="77777777" w:rsidR="005B1790" w:rsidRPr="008E1BD2" w:rsidRDefault="005B1790" w:rsidP="00105A1C">
            <w:pPr>
              <w:rPr>
                <w:rFonts w:ascii="Arial" w:hAnsi="Arial" w:cs="Arial"/>
              </w:rPr>
            </w:pPr>
          </w:p>
        </w:tc>
      </w:tr>
    </w:tbl>
    <w:p w14:paraId="3CEB4CED" w14:textId="77777777" w:rsidR="005B1790" w:rsidRPr="008E1BD2" w:rsidRDefault="005B1790" w:rsidP="00105A1C">
      <w:pPr>
        <w:rPr>
          <w:rFonts w:ascii="Arial" w:hAnsi="Arial" w:cs="Arial"/>
        </w:rPr>
      </w:pPr>
    </w:p>
    <w:sectPr w:rsidR="005B1790" w:rsidRPr="008E1B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F4D5" w14:textId="77777777" w:rsidR="00DF2290" w:rsidRDefault="00DF2290" w:rsidP="00ED319E">
      <w:pPr>
        <w:spacing w:after="0" w:line="240" w:lineRule="auto"/>
      </w:pPr>
      <w:r>
        <w:separator/>
      </w:r>
    </w:p>
  </w:endnote>
  <w:endnote w:type="continuationSeparator" w:id="0">
    <w:p w14:paraId="31ACF575" w14:textId="77777777" w:rsidR="00DF2290" w:rsidRDefault="00DF2290" w:rsidP="00ED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5F45" w14:textId="77777777" w:rsidR="007C47BD" w:rsidRDefault="007C4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8DA0E" w14:textId="77777777" w:rsidR="007C47BD" w:rsidRDefault="007C47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D14FE" w14:textId="77777777" w:rsidR="007C47BD" w:rsidRDefault="007C4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6E7C8" w14:textId="77777777" w:rsidR="00DF2290" w:rsidRDefault="00DF2290" w:rsidP="00ED319E">
      <w:pPr>
        <w:spacing w:after="0" w:line="240" w:lineRule="auto"/>
      </w:pPr>
      <w:r>
        <w:separator/>
      </w:r>
    </w:p>
  </w:footnote>
  <w:footnote w:type="continuationSeparator" w:id="0">
    <w:p w14:paraId="74917750" w14:textId="77777777" w:rsidR="00DF2290" w:rsidRDefault="00DF2290" w:rsidP="00ED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51B9B" w14:textId="77777777" w:rsidR="007C47BD" w:rsidRDefault="007C4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ADF68" w14:textId="0D7E98BE" w:rsidR="007C47BD" w:rsidRDefault="007C47BD">
    <w:pPr>
      <w:pStyle w:val="Header"/>
    </w:pPr>
    <w:r>
      <w:t xml:space="preserve">                                       </w:t>
    </w:r>
    <w:bookmarkStart w:id="0" w:name="_GoBack"/>
    <w:bookmarkEnd w:id="0"/>
    <w:r>
      <w:t xml:space="preserve">     </w:t>
    </w:r>
    <w:r>
      <w:rPr>
        <w:rFonts w:ascii="Arial" w:hAnsi="Arial" w:cs="Arial"/>
        <w:b/>
        <w:noProof/>
        <w:sz w:val="32"/>
      </w:rPr>
      <w:drawing>
        <wp:inline distT="0" distB="0" distL="0" distR="0" wp14:anchorId="501D37B2" wp14:editId="4E8923EB">
          <wp:extent cx="925033" cy="92503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16" cy="932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32"/>
      </w:rPr>
      <w:drawing>
        <wp:inline distT="0" distB="0" distL="0" distR="0" wp14:anchorId="352E5F86" wp14:editId="4F13683A">
          <wp:extent cx="2626242" cy="772795"/>
          <wp:effectExtent l="0" t="0" r="317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s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86"/>
                  <a:stretch/>
                </pic:blipFill>
                <pic:spPr bwMode="auto">
                  <a:xfrm>
                    <a:off x="0" y="0"/>
                    <a:ext cx="2642683" cy="777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88181" w14:textId="77777777" w:rsidR="007C47BD" w:rsidRDefault="007C4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B0"/>
    <w:rsid w:val="00076B1A"/>
    <w:rsid w:val="00105A1C"/>
    <w:rsid w:val="00365636"/>
    <w:rsid w:val="0046144A"/>
    <w:rsid w:val="004B2426"/>
    <w:rsid w:val="00555087"/>
    <w:rsid w:val="005B1790"/>
    <w:rsid w:val="007C47BD"/>
    <w:rsid w:val="008E1BD2"/>
    <w:rsid w:val="00BB48C3"/>
    <w:rsid w:val="00C62801"/>
    <w:rsid w:val="00CE55B0"/>
    <w:rsid w:val="00D732AA"/>
    <w:rsid w:val="00DF2290"/>
    <w:rsid w:val="00EA6FD0"/>
    <w:rsid w:val="00E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BFF59"/>
  <w15:chartTrackingRefBased/>
  <w15:docId w15:val="{FB36551D-3B93-428C-B696-C8AD87A3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9E"/>
  </w:style>
  <w:style w:type="paragraph" w:styleId="Footer">
    <w:name w:val="footer"/>
    <w:basedOn w:val="Normal"/>
    <w:link w:val="FooterChar"/>
    <w:uiPriority w:val="99"/>
    <w:unhideWhenUsed/>
    <w:rsid w:val="00ED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9E"/>
  </w:style>
  <w:style w:type="table" w:styleId="TableGrid">
    <w:name w:val="Table Grid"/>
    <w:basedOn w:val="TableNormal"/>
    <w:uiPriority w:val="39"/>
    <w:rsid w:val="005B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E462AC441C41A0A99E886D6B23D6" ma:contentTypeVersion="4" ma:contentTypeDescription="Create a new document." ma:contentTypeScope="" ma:versionID="ebcdd1cda62b0ad4a05d4e284de096a1">
  <xsd:schema xmlns:xsd="http://www.w3.org/2001/XMLSchema" xmlns:xs="http://www.w3.org/2001/XMLSchema" xmlns:p="http://schemas.microsoft.com/office/2006/metadata/properties" xmlns:ns1="http://schemas.microsoft.com/sharepoint/v3" xmlns:ns2="dc633142-c5c3-4f51-8079-1fc04e6d0877" targetNamespace="http://schemas.microsoft.com/office/2006/metadata/properties" ma:root="true" ma:fieldsID="fd618eb09d884e230f115a685a3dee1a" ns1:_="" ns2:_="">
    <xsd:import namespace="http://schemas.microsoft.com/sharepoint/v3"/>
    <xsd:import namespace="dc633142-c5c3-4f51-8079-1fc04e6d0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3142-c5c3-4f51-8079-1fc04e6d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6CC831-CC6A-4668-814E-9407DF959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33142-c5c3-4f51-8079-1fc04e6d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FCAA9-694E-4C27-8789-4BE2E5F4E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EB03C-F852-45B9-B234-5605CD826E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 HR Consulting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Smith</dc:creator>
  <cp:keywords/>
  <dc:description/>
  <cp:lastModifiedBy>Castano, Olga Maria (Lia)</cp:lastModifiedBy>
  <cp:revision>4</cp:revision>
  <dcterms:created xsi:type="dcterms:W3CDTF">2017-05-16T20:57:00Z</dcterms:created>
  <dcterms:modified xsi:type="dcterms:W3CDTF">2019-08-20T22:13:00Z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0x010100AE6DE462AC441C41A0A99E886D6B23D6</vt:lpwstr>
  </property>
  <property fmtid="{D5CDD505-2E9C-101B-9397-08002B2CF9AE}" pid="3" name="_dlc_DocIdItemGuid">
    <vt:lpwstr>1c3c7808-135a-4491-8a7d-112c98ed669b</vt:lpwstr>
  </property>
</Properties>
</file>